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6" w:rsidRPr="00AA13B6" w:rsidRDefault="00380F46" w:rsidP="00B558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9, 2018</w:t>
      </w:r>
    </w:p>
    <w:p w:rsidR="0008087C" w:rsidRPr="00B558DD" w:rsidRDefault="0008087C" w:rsidP="00B558DD">
      <w:pPr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Dear Parents,</w:t>
      </w:r>
    </w:p>
    <w:p w:rsidR="001501D5" w:rsidRPr="00B558DD" w:rsidRDefault="0008087C" w:rsidP="00B558DD">
      <w:pPr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We are in the process of</w:t>
      </w:r>
      <w:r w:rsidR="00AA13B6">
        <w:rPr>
          <w:rFonts w:ascii="Arial" w:hAnsi="Arial" w:cs="Arial"/>
          <w:sz w:val="20"/>
          <w:szCs w:val="20"/>
        </w:rPr>
        <w:t xml:space="preserve"> identifying students for </w:t>
      </w:r>
      <w:r w:rsidRPr="00B558DD">
        <w:rPr>
          <w:rFonts w:ascii="Arial" w:hAnsi="Arial" w:cs="Arial"/>
          <w:sz w:val="20"/>
          <w:szCs w:val="20"/>
        </w:rPr>
        <w:t>Gifted and Talented Education</w:t>
      </w:r>
      <w:r w:rsidR="00AA13B6" w:rsidRPr="00AA13B6">
        <w:rPr>
          <w:rFonts w:ascii="Arial" w:hAnsi="Arial" w:cs="Arial"/>
          <w:sz w:val="20"/>
          <w:szCs w:val="20"/>
        </w:rPr>
        <w:t xml:space="preserve"> </w:t>
      </w:r>
      <w:r w:rsidR="00AA13B6">
        <w:rPr>
          <w:rFonts w:ascii="Arial" w:hAnsi="Arial" w:cs="Arial"/>
          <w:sz w:val="20"/>
          <w:szCs w:val="20"/>
        </w:rPr>
        <w:t>(GATE</w:t>
      </w:r>
      <w:r w:rsidRPr="00B558DD">
        <w:rPr>
          <w:rFonts w:ascii="Arial" w:hAnsi="Arial" w:cs="Arial"/>
          <w:sz w:val="20"/>
          <w:szCs w:val="20"/>
        </w:rPr>
        <w:t>)</w:t>
      </w:r>
      <w:r w:rsidR="001501D5" w:rsidRPr="00B558DD">
        <w:rPr>
          <w:rFonts w:ascii="Arial" w:hAnsi="Arial" w:cs="Arial"/>
          <w:sz w:val="20"/>
          <w:szCs w:val="20"/>
        </w:rPr>
        <w:t xml:space="preserve"> </w:t>
      </w:r>
      <w:r w:rsidR="00AA13B6">
        <w:rPr>
          <w:rFonts w:ascii="Arial" w:hAnsi="Arial" w:cs="Arial"/>
          <w:sz w:val="20"/>
          <w:szCs w:val="20"/>
        </w:rPr>
        <w:t>in the areas of</w:t>
      </w:r>
      <w:r w:rsidRPr="00B558DD">
        <w:rPr>
          <w:rFonts w:ascii="Arial" w:hAnsi="Arial" w:cs="Arial"/>
          <w:sz w:val="20"/>
          <w:szCs w:val="20"/>
        </w:rPr>
        <w:t xml:space="preserve"> </w:t>
      </w:r>
      <w:r w:rsidR="00F525C5" w:rsidRPr="00B558DD">
        <w:rPr>
          <w:rFonts w:ascii="Arial" w:hAnsi="Arial" w:cs="Arial"/>
          <w:sz w:val="20"/>
          <w:szCs w:val="20"/>
        </w:rPr>
        <w:t>C</w:t>
      </w:r>
      <w:r w:rsidRPr="00B558DD">
        <w:rPr>
          <w:rFonts w:ascii="Arial" w:hAnsi="Arial" w:cs="Arial"/>
          <w:sz w:val="20"/>
          <w:szCs w:val="20"/>
        </w:rPr>
        <w:t xml:space="preserve">reativity, Leadership, and Visual and Performing Arts.  </w:t>
      </w:r>
      <w:r w:rsidR="00380F46">
        <w:rPr>
          <w:rFonts w:ascii="Arial" w:hAnsi="Arial" w:cs="Arial"/>
          <w:sz w:val="20"/>
          <w:szCs w:val="20"/>
        </w:rPr>
        <w:t>If you have a 7</w:t>
      </w:r>
      <w:r w:rsidR="00380F46" w:rsidRPr="00380F46">
        <w:rPr>
          <w:rFonts w:ascii="Arial" w:hAnsi="Arial" w:cs="Arial"/>
          <w:sz w:val="20"/>
          <w:szCs w:val="20"/>
          <w:vertAlign w:val="superscript"/>
        </w:rPr>
        <w:t>th</w:t>
      </w:r>
      <w:r w:rsidR="00380F46">
        <w:rPr>
          <w:rFonts w:ascii="Arial" w:hAnsi="Arial" w:cs="Arial"/>
          <w:sz w:val="20"/>
          <w:szCs w:val="20"/>
        </w:rPr>
        <w:t>-8th</w:t>
      </w:r>
      <w:r w:rsidRPr="00B558DD">
        <w:rPr>
          <w:rFonts w:ascii="Arial" w:hAnsi="Arial" w:cs="Arial"/>
          <w:sz w:val="20"/>
          <w:szCs w:val="20"/>
        </w:rPr>
        <w:t xml:space="preserve"> grade student that is exceptiona</w:t>
      </w:r>
      <w:r w:rsidR="00AA13B6">
        <w:rPr>
          <w:rFonts w:ascii="Arial" w:hAnsi="Arial" w:cs="Arial"/>
          <w:sz w:val="20"/>
          <w:szCs w:val="20"/>
        </w:rPr>
        <w:t>l in one of these areas can request</w:t>
      </w:r>
      <w:r w:rsidRPr="00B558DD">
        <w:rPr>
          <w:rFonts w:ascii="Arial" w:hAnsi="Arial" w:cs="Arial"/>
          <w:sz w:val="20"/>
          <w:szCs w:val="20"/>
        </w:rPr>
        <w:t xml:space="preserve"> an application packet in the office.  The packets are available now and are due to Ms. </w:t>
      </w:r>
      <w:r w:rsidR="00380F46">
        <w:rPr>
          <w:rFonts w:ascii="Arial" w:hAnsi="Arial" w:cs="Arial"/>
          <w:sz w:val="20"/>
          <w:szCs w:val="20"/>
        </w:rPr>
        <w:t xml:space="preserve">Grady </w:t>
      </w:r>
      <w:r w:rsidRPr="00B558DD">
        <w:rPr>
          <w:rFonts w:ascii="Arial" w:hAnsi="Arial" w:cs="Arial"/>
          <w:sz w:val="20"/>
          <w:szCs w:val="20"/>
        </w:rPr>
        <w:t xml:space="preserve">no later than </w:t>
      </w:r>
      <w:r w:rsidR="00380F46">
        <w:rPr>
          <w:rFonts w:ascii="Arial" w:hAnsi="Arial" w:cs="Arial"/>
          <w:sz w:val="20"/>
          <w:szCs w:val="20"/>
        </w:rPr>
        <w:t>February 2, 2018</w:t>
      </w:r>
      <w:r w:rsidRPr="00B558DD">
        <w:rPr>
          <w:rFonts w:ascii="Arial" w:hAnsi="Arial" w:cs="Arial"/>
          <w:sz w:val="20"/>
          <w:szCs w:val="20"/>
        </w:rPr>
        <w:t>.</w:t>
      </w:r>
      <w:r w:rsidR="00F525C5" w:rsidRPr="00B558DD">
        <w:rPr>
          <w:rFonts w:ascii="Arial" w:hAnsi="Arial" w:cs="Arial"/>
          <w:sz w:val="20"/>
          <w:szCs w:val="20"/>
        </w:rPr>
        <w:t xml:space="preserve"> Please read over the </w:t>
      </w:r>
      <w:r w:rsidR="00AA13B6">
        <w:rPr>
          <w:rFonts w:ascii="Arial" w:hAnsi="Arial" w:cs="Arial"/>
          <w:sz w:val="20"/>
          <w:szCs w:val="20"/>
        </w:rPr>
        <w:t xml:space="preserve">questions </w:t>
      </w:r>
      <w:r w:rsidR="00F525C5" w:rsidRPr="00B558DD">
        <w:rPr>
          <w:rFonts w:ascii="Arial" w:hAnsi="Arial" w:cs="Arial"/>
          <w:sz w:val="20"/>
          <w:szCs w:val="20"/>
        </w:rPr>
        <w:t>below</w:t>
      </w:r>
      <w:r w:rsidR="00AA13B6">
        <w:rPr>
          <w:rFonts w:ascii="Arial" w:hAnsi="Arial" w:cs="Arial"/>
          <w:sz w:val="20"/>
          <w:szCs w:val="20"/>
        </w:rPr>
        <w:t xml:space="preserve"> which describe how these areas of GATE identification are defined.</w:t>
      </w:r>
    </w:p>
    <w:p w:rsidR="0008087C" w:rsidRPr="00B558DD" w:rsidRDefault="0008087C" w:rsidP="00B558DD">
      <w:pPr>
        <w:jc w:val="both"/>
        <w:rPr>
          <w:rFonts w:ascii="Arial" w:hAnsi="Arial" w:cs="Arial"/>
          <w:b/>
          <w:sz w:val="20"/>
          <w:szCs w:val="20"/>
        </w:rPr>
      </w:pPr>
      <w:r w:rsidRPr="00B558DD">
        <w:rPr>
          <w:rFonts w:ascii="Arial" w:hAnsi="Arial" w:cs="Arial"/>
          <w:b/>
          <w:sz w:val="20"/>
          <w:szCs w:val="20"/>
        </w:rPr>
        <w:t xml:space="preserve">How is </w:t>
      </w:r>
      <w:r w:rsidR="00B558DD" w:rsidRPr="00B558DD">
        <w:rPr>
          <w:rFonts w:ascii="Arial" w:hAnsi="Arial" w:cs="Arial"/>
          <w:b/>
          <w:sz w:val="20"/>
          <w:szCs w:val="20"/>
        </w:rPr>
        <w:t>E</w:t>
      </w:r>
      <w:r w:rsidRPr="00B558DD">
        <w:rPr>
          <w:rFonts w:ascii="Arial" w:hAnsi="Arial" w:cs="Arial"/>
          <w:b/>
          <w:sz w:val="20"/>
          <w:szCs w:val="20"/>
        </w:rPr>
        <w:t xml:space="preserve">xceptional </w:t>
      </w:r>
      <w:r w:rsidR="00B558DD" w:rsidRPr="00B558DD">
        <w:rPr>
          <w:rFonts w:ascii="Arial" w:hAnsi="Arial" w:cs="Arial"/>
          <w:b/>
          <w:sz w:val="20"/>
          <w:szCs w:val="20"/>
        </w:rPr>
        <w:t>A</w:t>
      </w:r>
      <w:r w:rsidRPr="00B558DD">
        <w:rPr>
          <w:rFonts w:ascii="Arial" w:hAnsi="Arial" w:cs="Arial"/>
          <w:b/>
          <w:sz w:val="20"/>
          <w:szCs w:val="20"/>
        </w:rPr>
        <w:t>bility defined?</w:t>
      </w:r>
    </w:p>
    <w:p w:rsidR="0008087C" w:rsidRPr="00B558DD" w:rsidRDefault="0008087C" w:rsidP="00B558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Performing at a level that exceeds their chronological peers- the student may be advanced for their age or grade level</w:t>
      </w:r>
    </w:p>
    <w:p w:rsidR="0008087C" w:rsidRPr="00B558DD" w:rsidRDefault="0008087C" w:rsidP="00B558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Performing at a level that would widely be considered to be talented by the lay person- the student has talent identified by persons unfamiliar with techniques.</w:t>
      </w:r>
    </w:p>
    <w:p w:rsidR="0008087C" w:rsidRPr="00B558DD" w:rsidRDefault="0008087C" w:rsidP="00B558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Performing at a level that goes beyond the expectation of the activity- the student goes beyond mastering the content, into unique or creative ways to display their knowledge.</w:t>
      </w:r>
    </w:p>
    <w:p w:rsidR="00F525C5" w:rsidRPr="00B558DD" w:rsidRDefault="00AA13B6" w:rsidP="00B558D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is Creative Ability</w:t>
      </w:r>
      <w:r w:rsidR="00F525C5" w:rsidRPr="00B558DD">
        <w:rPr>
          <w:rFonts w:ascii="Arial" w:hAnsi="Arial" w:cs="Arial"/>
          <w:b/>
          <w:sz w:val="20"/>
          <w:szCs w:val="20"/>
        </w:rPr>
        <w:t>?</w:t>
      </w:r>
    </w:p>
    <w:p w:rsidR="00B558DD" w:rsidRPr="00B558DD" w:rsidRDefault="00B558DD" w:rsidP="00B558DD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702"/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 xml:space="preserve">Demonstrating exceptional ability in displaying ingenuity by producing unique or innovative solutions, or creating original products or ideas.  </w:t>
      </w:r>
    </w:p>
    <w:p w:rsidR="00B558DD" w:rsidRPr="00B558DD" w:rsidRDefault="00B558DD" w:rsidP="00B558DD">
      <w:pPr>
        <w:numPr>
          <w:ilvl w:val="0"/>
          <w:numId w:val="2"/>
        </w:numPr>
        <w:spacing w:after="0"/>
        <w:ind w:left="360" w:firstLine="0"/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 xml:space="preserve">What are some possible areas? </w:t>
      </w:r>
    </w:p>
    <w:p w:rsidR="00B558DD" w:rsidRPr="00B558DD" w:rsidRDefault="00B558DD" w:rsidP="00B558DD">
      <w:pPr>
        <w:tabs>
          <w:tab w:val="num" w:pos="900"/>
        </w:tabs>
        <w:ind w:left="1062"/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Creative writing, computer programming, engineering, science.</w:t>
      </w:r>
    </w:p>
    <w:p w:rsidR="00F525C5" w:rsidRPr="00B558DD" w:rsidRDefault="00F525C5" w:rsidP="00B558D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B558DD">
        <w:rPr>
          <w:rFonts w:ascii="Arial" w:hAnsi="Arial" w:cs="Arial"/>
          <w:b/>
          <w:sz w:val="20"/>
          <w:szCs w:val="20"/>
        </w:rPr>
        <w:t>What is Leadership Ability?</w:t>
      </w:r>
    </w:p>
    <w:p w:rsidR="00B558DD" w:rsidRPr="00B558DD" w:rsidRDefault="00B558DD" w:rsidP="00B558DD">
      <w:pPr>
        <w:numPr>
          <w:ilvl w:val="0"/>
          <w:numId w:val="3"/>
        </w:numPr>
        <w:tabs>
          <w:tab w:val="clear" w:pos="720"/>
          <w:tab w:val="num" w:pos="342"/>
        </w:tabs>
        <w:spacing w:after="0"/>
        <w:ind w:left="702"/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Demonstrating exceptional leadership demonstrates purpose in leading others to do what they could not or would not do alone.</w:t>
      </w:r>
    </w:p>
    <w:p w:rsidR="00B558DD" w:rsidRPr="00B558DD" w:rsidRDefault="00B558DD" w:rsidP="00B558DD">
      <w:pPr>
        <w:numPr>
          <w:ilvl w:val="0"/>
          <w:numId w:val="3"/>
        </w:numPr>
        <w:tabs>
          <w:tab w:val="clear" w:pos="720"/>
          <w:tab w:val="num" w:pos="702"/>
        </w:tabs>
        <w:spacing w:after="0"/>
        <w:ind w:left="702" w:hanging="342"/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 xml:space="preserve">Demonstrating exceptional ability in showing confidence and effectively influencing others, </w:t>
      </w:r>
      <w:r w:rsidR="00AA13B6" w:rsidRPr="00B558DD">
        <w:rPr>
          <w:rFonts w:ascii="Arial" w:hAnsi="Arial" w:cs="Arial"/>
          <w:sz w:val="20"/>
          <w:szCs w:val="20"/>
        </w:rPr>
        <w:t>exhibiting problem</w:t>
      </w:r>
      <w:r w:rsidRPr="00B558DD">
        <w:rPr>
          <w:rFonts w:ascii="Arial" w:hAnsi="Arial" w:cs="Arial"/>
          <w:sz w:val="20"/>
          <w:szCs w:val="20"/>
        </w:rPr>
        <w:t>-solving and decision making, or leading others with a sense of purpose and direction.</w:t>
      </w:r>
    </w:p>
    <w:p w:rsidR="00B558DD" w:rsidRPr="00B558DD" w:rsidRDefault="00B558DD" w:rsidP="00B558DD">
      <w:pPr>
        <w:numPr>
          <w:ilvl w:val="0"/>
          <w:numId w:val="3"/>
        </w:numPr>
        <w:spacing w:after="0"/>
        <w:ind w:left="360" w:firstLine="0"/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 xml:space="preserve">What are some possible areas? </w:t>
      </w:r>
    </w:p>
    <w:p w:rsidR="00B558DD" w:rsidRPr="00B558DD" w:rsidRDefault="00B558DD" w:rsidP="00B558DD">
      <w:pPr>
        <w:ind w:left="972"/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School clubs, community organizations, church or youth activities in their neighborhoods.</w:t>
      </w:r>
    </w:p>
    <w:p w:rsidR="00F525C5" w:rsidRPr="00B558DD" w:rsidRDefault="00B558DD" w:rsidP="00B558D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B558DD">
        <w:rPr>
          <w:rFonts w:ascii="Arial" w:hAnsi="Arial" w:cs="Arial"/>
          <w:b/>
          <w:sz w:val="20"/>
          <w:szCs w:val="20"/>
        </w:rPr>
        <w:t>W</w:t>
      </w:r>
      <w:r w:rsidR="00F525C5" w:rsidRPr="00B558DD">
        <w:rPr>
          <w:rFonts w:ascii="Arial" w:hAnsi="Arial" w:cs="Arial"/>
          <w:b/>
          <w:sz w:val="20"/>
          <w:szCs w:val="20"/>
        </w:rPr>
        <w:t>hat is Visual &amp; Performing Arts Ability?</w:t>
      </w:r>
    </w:p>
    <w:p w:rsidR="00B558DD" w:rsidRPr="00B558DD" w:rsidRDefault="00B558DD" w:rsidP="00B558DD">
      <w:pPr>
        <w:numPr>
          <w:ilvl w:val="0"/>
          <w:numId w:val="3"/>
        </w:numPr>
        <w:spacing w:after="0"/>
        <w:ind w:left="702" w:hanging="342"/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Demonstrating exceptional ability in performance based showmanship, and/or the creation of products in the visual and performing arts.</w:t>
      </w:r>
    </w:p>
    <w:p w:rsidR="00B558DD" w:rsidRPr="00B558DD" w:rsidRDefault="00B558DD" w:rsidP="00B558DD">
      <w:pPr>
        <w:numPr>
          <w:ilvl w:val="0"/>
          <w:numId w:val="3"/>
        </w:numPr>
        <w:spacing w:after="0"/>
        <w:ind w:left="702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 xml:space="preserve">What are some possible areas? </w:t>
      </w:r>
    </w:p>
    <w:p w:rsidR="00B558DD" w:rsidRDefault="00B558DD" w:rsidP="00B558DD">
      <w:pPr>
        <w:spacing w:after="0"/>
        <w:ind w:left="1062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Drama, dance, drawing, and music.</w:t>
      </w:r>
    </w:p>
    <w:p w:rsidR="00B558DD" w:rsidRPr="00B558DD" w:rsidRDefault="00B558DD" w:rsidP="00B558DD">
      <w:pPr>
        <w:spacing w:after="0"/>
        <w:ind w:left="1062"/>
        <w:rPr>
          <w:rFonts w:ascii="Arial" w:hAnsi="Arial" w:cs="Arial"/>
          <w:sz w:val="20"/>
          <w:szCs w:val="20"/>
        </w:rPr>
      </w:pPr>
    </w:p>
    <w:p w:rsidR="001501D5" w:rsidRDefault="001501D5" w:rsidP="00B558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Parents will need to pick up</w:t>
      </w:r>
      <w:r w:rsidR="00F525C5" w:rsidRPr="00B558DD">
        <w:rPr>
          <w:rFonts w:ascii="Arial" w:hAnsi="Arial" w:cs="Arial"/>
          <w:sz w:val="20"/>
          <w:szCs w:val="20"/>
        </w:rPr>
        <w:t xml:space="preserve"> an application in our office and </w:t>
      </w:r>
      <w:r w:rsidRPr="00B558DD">
        <w:rPr>
          <w:rFonts w:ascii="Arial" w:hAnsi="Arial" w:cs="Arial"/>
          <w:sz w:val="20"/>
          <w:szCs w:val="20"/>
        </w:rPr>
        <w:t xml:space="preserve">provide </w:t>
      </w:r>
      <w:r w:rsidRPr="00B558DD">
        <w:rPr>
          <w:rFonts w:ascii="Arial" w:hAnsi="Arial" w:cs="Arial"/>
          <w:sz w:val="20"/>
          <w:szCs w:val="20"/>
          <w:u w:val="single"/>
        </w:rPr>
        <w:t>three</w:t>
      </w:r>
      <w:r w:rsidRPr="00B558DD">
        <w:rPr>
          <w:rFonts w:ascii="Arial" w:hAnsi="Arial" w:cs="Arial"/>
          <w:sz w:val="20"/>
          <w:szCs w:val="20"/>
        </w:rPr>
        <w:t xml:space="preserve"> examples to sup</w:t>
      </w:r>
      <w:r w:rsidR="00F525C5" w:rsidRPr="00B558DD">
        <w:rPr>
          <w:rFonts w:ascii="Arial" w:hAnsi="Arial" w:cs="Arial"/>
          <w:sz w:val="20"/>
          <w:szCs w:val="20"/>
        </w:rPr>
        <w:t xml:space="preserve">port </w:t>
      </w:r>
      <w:r w:rsidR="00F525C5" w:rsidRPr="00B558DD">
        <w:rPr>
          <w:rFonts w:ascii="Arial" w:hAnsi="Arial" w:cs="Arial"/>
          <w:sz w:val="20"/>
          <w:szCs w:val="20"/>
          <w:u w:val="single"/>
        </w:rPr>
        <w:t>one</w:t>
      </w:r>
      <w:r w:rsidR="00F525C5" w:rsidRPr="00B558DD">
        <w:rPr>
          <w:rFonts w:ascii="Arial" w:hAnsi="Arial" w:cs="Arial"/>
          <w:sz w:val="20"/>
          <w:szCs w:val="20"/>
        </w:rPr>
        <w:t xml:space="preserve"> of the specific areas above. One of your </w:t>
      </w:r>
      <w:r w:rsidR="00AA13B6" w:rsidRPr="00B558DD">
        <w:rPr>
          <w:rFonts w:ascii="Arial" w:hAnsi="Arial" w:cs="Arial"/>
          <w:sz w:val="20"/>
          <w:szCs w:val="20"/>
        </w:rPr>
        <w:t>child’s samples</w:t>
      </w:r>
      <w:r w:rsidR="00F525C5" w:rsidRPr="00B558DD">
        <w:rPr>
          <w:rFonts w:ascii="Arial" w:hAnsi="Arial" w:cs="Arial"/>
          <w:sz w:val="20"/>
          <w:szCs w:val="20"/>
        </w:rPr>
        <w:t xml:space="preserve"> must be a school-based assignment or project. </w:t>
      </w:r>
      <w:r w:rsidR="00380F46">
        <w:rPr>
          <w:rFonts w:ascii="Arial" w:hAnsi="Arial" w:cs="Arial"/>
          <w:sz w:val="20"/>
          <w:szCs w:val="20"/>
        </w:rPr>
        <w:t>There will be an optional portfolio tutorial held in room C-7 on Monday January 22, 2018 from 3:05-3:30. Please have your student attend the meeting and bring any samples that will be included in the portfolio.</w:t>
      </w:r>
      <w:bookmarkStart w:id="0" w:name="_GoBack"/>
      <w:bookmarkEnd w:id="0"/>
      <w:r w:rsidR="00380F46">
        <w:rPr>
          <w:rFonts w:ascii="Arial" w:hAnsi="Arial" w:cs="Arial"/>
          <w:sz w:val="20"/>
          <w:szCs w:val="20"/>
        </w:rPr>
        <w:t xml:space="preserve"> </w:t>
      </w:r>
      <w:r w:rsidR="00F525C5" w:rsidRPr="00B558DD">
        <w:rPr>
          <w:rFonts w:ascii="Arial" w:hAnsi="Arial" w:cs="Arial"/>
          <w:sz w:val="20"/>
          <w:szCs w:val="20"/>
        </w:rPr>
        <w:t xml:space="preserve">Once you have a completed packet, please return it to the </w:t>
      </w:r>
      <w:r w:rsidRPr="00B558DD">
        <w:rPr>
          <w:rFonts w:ascii="Arial" w:hAnsi="Arial" w:cs="Arial"/>
          <w:sz w:val="20"/>
          <w:szCs w:val="20"/>
        </w:rPr>
        <w:t xml:space="preserve">office no later </w:t>
      </w:r>
      <w:r w:rsidR="00380F46">
        <w:rPr>
          <w:rFonts w:ascii="Arial" w:hAnsi="Arial" w:cs="Arial"/>
          <w:sz w:val="20"/>
          <w:szCs w:val="20"/>
        </w:rPr>
        <w:t xml:space="preserve">February 2, 2018. </w:t>
      </w:r>
    </w:p>
    <w:p w:rsidR="00AA13B6" w:rsidRDefault="00AA13B6" w:rsidP="00B558D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3B6" w:rsidRPr="00B558DD" w:rsidRDefault="00AA13B6" w:rsidP="00B558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Referrals will be reviewed by a team of staff at the site and district levels.  Families will be notified via mail of new identifications</w:t>
      </w:r>
      <w:r w:rsidR="00380F46">
        <w:rPr>
          <w:rFonts w:ascii="Arial" w:hAnsi="Arial" w:cs="Arial"/>
          <w:sz w:val="20"/>
          <w:szCs w:val="20"/>
        </w:rPr>
        <w:t>.</w:t>
      </w:r>
    </w:p>
    <w:p w:rsidR="001501D5" w:rsidRPr="00B558DD" w:rsidRDefault="001501D5" w:rsidP="00B558DD">
      <w:pPr>
        <w:spacing w:after="0"/>
        <w:rPr>
          <w:rFonts w:ascii="Arial" w:hAnsi="Arial" w:cs="Arial"/>
          <w:sz w:val="20"/>
          <w:szCs w:val="20"/>
        </w:rPr>
      </w:pPr>
    </w:p>
    <w:p w:rsidR="001501D5" w:rsidRDefault="001501D5" w:rsidP="00B558DD">
      <w:pPr>
        <w:spacing w:after="0"/>
        <w:rPr>
          <w:rFonts w:ascii="Arial" w:hAnsi="Arial" w:cs="Arial"/>
          <w:sz w:val="20"/>
          <w:szCs w:val="20"/>
        </w:rPr>
      </w:pPr>
      <w:r w:rsidRPr="00B558DD">
        <w:rPr>
          <w:rFonts w:ascii="Arial" w:hAnsi="Arial" w:cs="Arial"/>
          <w:sz w:val="20"/>
          <w:szCs w:val="20"/>
        </w:rPr>
        <w:t>Thank you,</w:t>
      </w:r>
    </w:p>
    <w:p w:rsidR="001501D5" w:rsidRPr="00B558DD" w:rsidRDefault="00380F46" w:rsidP="00B558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Erin Grady</w:t>
      </w:r>
    </w:p>
    <w:p w:rsidR="001501D5" w:rsidRPr="00B558DD" w:rsidRDefault="00380F46" w:rsidP="00B558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Gate Coordinator, JKMS </w:t>
      </w:r>
    </w:p>
    <w:sectPr w:rsidR="001501D5" w:rsidRPr="00B558DD" w:rsidSect="00B558D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09A7"/>
    <w:multiLevelType w:val="hybridMultilevel"/>
    <w:tmpl w:val="EDEC2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07506">
      <w:start w:val="678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360CD8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6C4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1A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725A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E95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070E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3018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F1C1219"/>
    <w:multiLevelType w:val="hybridMultilevel"/>
    <w:tmpl w:val="E9BA1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07506">
      <w:start w:val="678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0CD8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6C4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C1A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725A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E95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070E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3018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E211F9"/>
    <w:multiLevelType w:val="hybridMultilevel"/>
    <w:tmpl w:val="59D0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7C"/>
    <w:rsid w:val="0008087C"/>
    <w:rsid w:val="001501D5"/>
    <w:rsid w:val="00380F46"/>
    <w:rsid w:val="00A238B4"/>
    <w:rsid w:val="00AA13B6"/>
    <w:rsid w:val="00B558DD"/>
    <w:rsid w:val="00BE7F95"/>
    <w:rsid w:val="00C04856"/>
    <w:rsid w:val="00F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23F0"/>
  <w15:docId w15:val="{CD83A586-2CEF-4A51-B511-03F36C2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Erin Grady at Kerr MS</cp:lastModifiedBy>
  <cp:revision>2</cp:revision>
  <dcterms:created xsi:type="dcterms:W3CDTF">2018-01-09T17:55:00Z</dcterms:created>
  <dcterms:modified xsi:type="dcterms:W3CDTF">2018-01-09T17:55:00Z</dcterms:modified>
</cp:coreProperties>
</file>